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4860"/>
      </w:tblGrid>
      <w:tr w:rsidR="0097056C" w:rsidRPr="00491DBE" w:rsidTr="005F2C6F">
        <w:tc>
          <w:tcPr>
            <w:tcW w:w="5058" w:type="dxa"/>
          </w:tcPr>
          <w:p w:rsidR="0097056C" w:rsidRPr="00491DBE" w:rsidRDefault="004D69C3" w:rsidP="005078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70F76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0F76">
              <w:rPr>
                <w:rFonts w:ascii="Times New Roman" w:hAnsi="Times New Roman" w:cs="Times New Roman"/>
              </w:rPr>
              <w:t xml:space="preserve">  BỘ GIÁO DỤC VÀ ĐÀO TẠO</w:t>
            </w:r>
          </w:p>
          <w:p w:rsidR="0097056C" w:rsidRPr="0030599C" w:rsidRDefault="00D70F76" w:rsidP="00507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0599C">
              <w:rPr>
                <w:rFonts w:ascii="Times New Roman" w:hAnsi="Times New Roman" w:cs="Times New Roman"/>
                <w:b/>
              </w:rPr>
              <w:t>TRƯỜNG ĐẠI HỌC SƯ PHẠM KỸ THUẬT</w:t>
            </w:r>
          </w:p>
          <w:p w:rsidR="0097056C" w:rsidRPr="0005373A" w:rsidRDefault="00D70F76" w:rsidP="00507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THÀNH PHỐ HỒ CHÍ MINH</w:t>
            </w:r>
          </w:p>
          <w:p w:rsidR="0030599C" w:rsidRDefault="0030599C" w:rsidP="005078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8.35pt;margin-top:5.6pt;width:109pt;height:0;z-index:251658240" o:connectortype="straight"/>
              </w:pict>
            </w:r>
          </w:p>
          <w:p w:rsidR="0097056C" w:rsidRPr="00491DBE" w:rsidRDefault="00D70F76" w:rsidP="005078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22/QĐ-GHP/ĐHSPKT-CTHSSV</w:t>
            </w:r>
          </w:p>
        </w:tc>
        <w:tc>
          <w:tcPr>
            <w:tcW w:w="4860" w:type="dxa"/>
          </w:tcPr>
          <w:p w:rsidR="0097056C" w:rsidRPr="00491DBE" w:rsidRDefault="0097056C" w:rsidP="00507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1DBE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97056C" w:rsidRPr="00491DBE" w:rsidRDefault="004D69C3" w:rsidP="0050782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9C3">
              <w:rPr>
                <w:rFonts w:ascii="Times New Roman" w:hAnsi="Times New Roman" w:cs="Times New Roman"/>
                <w:b/>
              </w:rPr>
              <w:t xml:space="preserve">                </w:t>
            </w:r>
            <w:proofErr w:type="spellStart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>Độc</w:t>
            </w:r>
            <w:proofErr w:type="spellEnd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>lập</w:t>
            </w:r>
            <w:proofErr w:type="spellEnd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proofErr w:type="spellStart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>Tư</w:t>
            </w:r>
            <w:proofErr w:type="spellEnd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 xml:space="preserve"> do – </w:t>
            </w:r>
            <w:proofErr w:type="spellStart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>Hạnh</w:t>
            </w:r>
            <w:proofErr w:type="spellEnd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97056C" w:rsidRPr="00491DBE">
              <w:rPr>
                <w:rFonts w:ascii="Times New Roman" w:hAnsi="Times New Roman" w:cs="Times New Roman"/>
                <w:b/>
                <w:u w:val="single"/>
              </w:rPr>
              <w:t>phúc</w:t>
            </w:r>
            <w:proofErr w:type="spellEnd"/>
          </w:p>
          <w:p w:rsidR="0097056C" w:rsidRPr="00491DBE" w:rsidRDefault="0097056C" w:rsidP="0050782A">
            <w:pPr>
              <w:jc w:val="both"/>
              <w:rPr>
                <w:rFonts w:ascii="Times New Roman" w:hAnsi="Times New Roman" w:cs="Times New Roman"/>
              </w:rPr>
            </w:pPr>
          </w:p>
          <w:p w:rsidR="0097056C" w:rsidRPr="00491DBE" w:rsidRDefault="00880F2E" w:rsidP="00B5357B">
            <w:pPr>
              <w:jc w:val="right"/>
              <w:rPr>
                <w:rFonts w:ascii="Times New Roman" w:hAnsi="Times New Roman" w:cs="Times New Roman"/>
                <w:i/>
              </w:rPr>
            </w:pPr>
            <w:proofErr w:type="spellStart"/>
            <w:r w:rsidRPr="00491DBE">
              <w:rPr>
                <w:rFonts w:ascii="Times New Roman" w:hAnsi="Times New Roman" w:cs="Times New Roman"/>
                <w:i/>
              </w:rPr>
              <w:t>TpHCM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r w:rsidR="00D70F76">
              <w:rPr>
                <w:rFonts w:ascii="Times New Roman" w:hAnsi="Times New Roman" w:cs="Times New Roman"/>
                <w:i/>
              </w:rPr>
              <w:t>3</w:t>
            </w:r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tháng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r w:rsidR="00611229">
              <w:rPr>
                <w:rFonts w:ascii="Times New Roman" w:hAnsi="Times New Roman" w:cs="Times New Roman"/>
                <w:i/>
              </w:rPr>
              <w:t>12</w:t>
            </w:r>
            <w:r w:rsidR="0097056C" w:rsidRPr="00491D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7056C" w:rsidRPr="00491DBE">
              <w:rPr>
                <w:rFonts w:ascii="Times New Roman" w:hAnsi="Times New Roman" w:cs="Times New Roman"/>
                <w:i/>
              </w:rPr>
              <w:t>năm</w:t>
            </w:r>
            <w:proofErr w:type="spellEnd"/>
            <w:r w:rsidR="0097056C" w:rsidRPr="00491DBE">
              <w:rPr>
                <w:rFonts w:ascii="Times New Roman" w:hAnsi="Times New Roman" w:cs="Times New Roman"/>
                <w:i/>
              </w:rPr>
              <w:t xml:space="preserve"> 201</w:t>
            </w:r>
            <w:r w:rsidR="00B5357B">
              <w:rPr>
                <w:rFonts w:ascii="Times New Roman" w:hAnsi="Times New Roman" w:cs="Times New Roman"/>
                <w:i/>
              </w:rPr>
              <w:t>4</w:t>
            </w:r>
          </w:p>
        </w:tc>
      </w:tr>
    </w:tbl>
    <w:p w:rsidR="0097056C" w:rsidRDefault="0030599C" w:rsidP="0030599C">
      <w:pPr>
        <w:tabs>
          <w:tab w:val="left" w:pos="1524"/>
          <w:tab w:val="center" w:pos="5040"/>
        </w:tabs>
        <w:spacing w:before="100" w:beforeAutospacing="1" w:after="100" w:afterAutospacing="1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70F76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D70F76" w:rsidRPr="00491DBE" w:rsidRDefault="00D70F76" w:rsidP="00D70F76">
      <w:pPr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V/v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50%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HSSV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2014-2015</w:t>
      </w:r>
    </w:p>
    <w:p w:rsidR="0097056C" w:rsidRDefault="00D70F76" w:rsidP="005078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76">
        <w:rPr>
          <w:rFonts w:ascii="Times New Roman" w:hAnsi="Times New Roman" w:cs="Times New Roman"/>
          <w:b/>
          <w:sz w:val="24"/>
          <w:szCs w:val="24"/>
        </w:rPr>
        <w:t>HIỆU TRƯỞNG TRƯỜNG ĐẠI HỌC SƯ PHẠM KỸ THUẬT TP. HỒ CHÍ MINH</w:t>
      </w:r>
    </w:p>
    <w:p w:rsidR="00D70F76" w:rsidRPr="0030599C" w:rsidRDefault="00D70F76" w:rsidP="00D70F7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622/QĐ-TCCB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12/07/1995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;</w:t>
      </w:r>
    </w:p>
    <w:p w:rsidR="00D70F76" w:rsidRPr="0030599C" w:rsidRDefault="00D70F76" w:rsidP="00D70F7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70/1998/QĐ-TTG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54/1998/TTLT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</w:t>
      </w:r>
      <w:r w:rsidR="00EE5726" w:rsidRPr="0030599C">
        <w:rPr>
          <w:rFonts w:ascii="Times New Roman" w:hAnsi="Times New Roman" w:cs="Times New Roman"/>
          <w:sz w:val="28"/>
          <w:szCs w:val="28"/>
        </w:rPr>
        <w:t>o-Tài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vè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5726" w:rsidRPr="0030599C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726"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EE5726" w:rsidRPr="0030599C">
        <w:rPr>
          <w:rFonts w:ascii="Times New Roman" w:hAnsi="Times New Roman" w:cs="Times New Roman"/>
          <w:sz w:val="28"/>
          <w:szCs w:val="28"/>
        </w:rPr>
        <w:t>.</w:t>
      </w:r>
    </w:p>
    <w:p w:rsidR="00EE5726" w:rsidRPr="0030599C" w:rsidRDefault="00EE5726" w:rsidP="00D70F7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54/1998/TTLT/BGD&amp;ĐT_BTC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tạo-Bộ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quanrlys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B7" w:rsidRPr="0030599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E613B7" w:rsidRPr="0030599C">
        <w:rPr>
          <w:rFonts w:ascii="Times New Roman" w:hAnsi="Times New Roman" w:cs="Times New Roman"/>
          <w:sz w:val="28"/>
          <w:szCs w:val="28"/>
        </w:rPr>
        <w:t>;</w:t>
      </w:r>
    </w:p>
    <w:p w:rsidR="00E613B7" w:rsidRPr="0030599C" w:rsidRDefault="00E613B7" w:rsidP="00D70F7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74/2013/NĐ-CP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15/7/2013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đổi,bổ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NGhụ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49/2010/NĐ-CP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14/5/2010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phí,hỗ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thu,sử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2010-2011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đén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2014-2015</w:t>
      </w:r>
    </w:p>
    <w:p w:rsidR="00E613B7" w:rsidRPr="0030599C" w:rsidRDefault="00E613B7" w:rsidP="00D70F7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357/HD/ĐHSPKT?CTHSSV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miễ</w:t>
      </w:r>
      <w:r w:rsidR="0030599C" w:rsidRPr="0030599C">
        <w:rPr>
          <w:rFonts w:ascii="Times New Roman" w:hAnsi="Times New Roman" w:cs="Times New Roman"/>
          <w:sz w:val="28"/>
          <w:szCs w:val="28"/>
        </w:rPr>
        <w:t>n,</w:t>
      </w:r>
      <w:r w:rsidRPr="0030599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30599C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99C"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0599C"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99C"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30599C" w:rsidRPr="0030599C">
        <w:rPr>
          <w:rFonts w:ascii="Times New Roman" w:hAnsi="Times New Roman" w:cs="Times New Roman"/>
          <w:sz w:val="28"/>
          <w:szCs w:val="28"/>
        </w:rPr>
        <w:t>.</w:t>
      </w:r>
    </w:p>
    <w:p w:rsidR="0030599C" w:rsidRPr="0030599C" w:rsidRDefault="0030599C" w:rsidP="00D70F7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đè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30599C" w:rsidRDefault="0030599C" w:rsidP="0030599C">
      <w:pPr>
        <w:pStyle w:val="ListParagraph"/>
        <w:spacing w:before="100" w:beforeAutospacing="1" w:after="100" w:afterAutospacing="1"/>
        <w:ind w:left="64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99C" w:rsidRDefault="0030599C" w:rsidP="0030599C">
      <w:pPr>
        <w:pStyle w:val="ListParagraph"/>
        <w:spacing w:before="100" w:beforeAutospacing="1" w:after="100" w:afterAutospacing="1"/>
        <w:ind w:left="64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QUYẾT ĐỊNH</w:t>
      </w:r>
    </w:p>
    <w:p w:rsidR="0030599C" w:rsidRPr="0030599C" w:rsidRDefault="0030599C" w:rsidP="0030599C">
      <w:pPr>
        <w:pStyle w:val="ListParagraph"/>
        <w:spacing w:before="100" w:beforeAutospacing="1" w:after="100" w:afterAutospacing="1"/>
        <w:ind w:left="64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059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2014-2015 (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99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danh</w:t>
      </w:r>
      <w:proofErr w:type="spellEnd"/>
      <w:proofErr w:type="gram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).</w:t>
      </w:r>
    </w:p>
    <w:p w:rsidR="00D70F76" w:rsidRPr="004B1C52" w:rsidRDefault="0030599C" w:rsidP="004B1C52">
      <w:pPr>
        <w:pStyle w:val="ListParagraph"/>
        <w:spacing w:before="100" w:beforeAutospacing="1" w:after="100" w:afterAutospacing="1"/>
        <w:ind w:left="644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0599C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3059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ông</w:t>
      </w:r>
      <w:proofErr w:type="gramStart"/>
      <w:r w:rsidRPr="0030599C">
        <w:rPr>
          <w:rFonts w:ascii="Times New Roman" w:hAnsi="Times New Roman" w:cs="Times New Roman"/>
          <w:sz w:val="28"/>
          <w:szCs w:val="28"/>
        </w:rPr>
        <w:t>,bà</w:t>
      </w:r>
      <w:proofErr w:type="spellEnd"/>
      <w:proofErr w:type="gram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phòng,khoa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(TT)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4B1C52" w:rsidRDefault="005F2C6F" w:rsidP="0050782A">
      <w:pPr>
        <w:spacing w:before="100" w:beforeAutospacing="1" w:after="100" w:afterAutospacing="1"/>
        <w:ind w:left="6480" w:right="27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782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B1C52">
        <w:rPr>
          <w:rFonts w:ascii="Times New Roman" w:hAnsi="Times New Roman" w:cs="Times New Roman"/>
          <w:b/>
          <w:sz w:val="26"/>
          <w:szCs w:val="26"/>
        </w:rPr>
        <w:t xml:space="preserve">HIỆU </w:t>
      </w:r>
      <w:r w:rsidR="00F20B77" w:rsidRPr="00491DBE">
        <w:rPr>
          <w:rFonts w:ascii="Times New Roman" w:hAnsi="Times New Roman" w:cs="Times New Roman"/>
          <w:b/>
          <w:sz w:val="26"/>
          <w:szCs w:val="26"/>
        </w:rPr>
        <w:t>TRƯỞNG</w:t>
      </w:r>
      <w:r w:rsidR="00594E41" w:rsidRPr="00491DB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1C52" w:rsidRDefault="004B1C52" w:rsidP="004B1C52">
      <w:pPr>
        <w:rPr>
          <w:rFonts w:ascii="Times New Roman" w:hAnsi="Times New Roman" w:cs="Times New Roman"/>
          <w:sz w:val="26"/>
          <w:szCs w:val="26"/>
        </w:rPr>
      </w:pPr>
    </w:p>
    <w:p w:rsidR="009B459B" w:rsidRDefault="004B1C52" w:rsidP="004B1C52">
      <w:pPr>
        <w:tabs>
          <w:tab w:val="left" w:pos="145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4860"/>
      </w:tblGrid>
      <w:tr w:rsidR="004B1C52" w:rsidRPr="00491DBE" w:rsidTr="00D178A7">
        <w:tc>
          <w:tcPr>
            <w:tcW w:w="5058" w:type="dxa"/>
          </w:tcPr>
          <w:p w:rsidR="004B1C52" w:rsidRPr="00491DBE" w:rsidRDefault="004B1C52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BỘ GIÁO DỤC VÀ ĐÀO TẠO</w:t>
            </w:r>
          </w:p>
          <w:p w:rsidR="004B1C52" w:rsidRPr="0030599C" w:rsidRDefault="004B1C52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0599C">
              <w:rPr>
                <w:rFonts w:ascii="Times New Roman" w:hAnsi="Times New Roman" w:cs="Times New Roman"/>
                <w:b/>
              </w:rPr>
              <w:t>TRƯỜNG ĐẠI HỌC SƯ PHẠM KỸ THUẬT</w:t>
            </w:r>
          </w:p>
          <w:p w:rsidR="004B1C52" w:rsidRPr="0005373A" w:rsidRDefault="004B1C52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THÀNH PHỐ HỒ CHÍ MINH</w:t>
            </w:r>
          </w:p>
          <w:p w:rsidR="004B1C52" w:rsidRDefault="004B1C52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7" type="#_x0000_t32" style="position:absolute;left:0;text-align:left;margin-left:48.35pt;margin-top:5.6pt;width:109pt;height:0;z-index:251660288" o:connectortype="straight"/>
              </w:pict>
            </w:r>
          </w:p>
          <w:p w:rsidR="004B1C52" w:rsidRPr="00491DBE" w:rsidRDefault="004B1C52" w:rsidP="00D178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23/QĐ-GHP/ĐHSPKT-CTHSSV</w:t>
            </w:r>
          </w:p>
        </w:tc>
        <w:tc>
          <w:tcPr>
            <w:tcW w:w="4860" w:type="dxa"/>
          </w:tcPr>
          <w:p w:rsidR="004B1C52" w:rsidRPr="00491DBE" w:rsidRDefault="004B1C52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1DBE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4B1C52" w:rsidRPr="00491DBE" w:rsidRDefault="004B1C52" w:rsidP="00D178A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9C3">
              <w:rPr>
                <w:rFonts w:ascii="Times New Roman" w:hAnsi="Times New Roman" w:cs="Times New Roman"/>
                <w:b/>
              </w:rPr>
              <w:t xml:space="preserve">               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Độc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lập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Tư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do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Hạnh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phúc</w:t>
            </w:r>
            <w:proofErr w:type="spellEnd"/>
          </w:p>
          <w:p w:rsidR="004B1C52" w:rsidRPr="00491DBE" w:rsidRDefault="004B1C52" w:rsidP="00D178A7">
            <w:pPr>
              <w:jc w:val="both"/>
              <w:rPr>
                <w:rFonts w:ascii="Times New Roman" w:hAnsi="Times New Roman" w:cs="Times New Roman"/>
              </w:rPr>
            </w:pPr>
          </w:p>
          <w:p w:rsidR="004B1C52" w:rsidRPr="00491DBE" w:rsidRDefault="004B1C52" w:rsidP="00D178A7">
            <w:pPr>
              <w:jc w:val="right"/>
              <w:rPr>
                <w:rFonts w:ascii="Times New Roman" w:hAnsi="Times New Roman" w:cs="Times New Roman"/>
                <w:i/>
              </w:rPr>
            </w:pPr>
            <w:proofErr w:type="spellStart"/>
            <w:r w:rsidRPr="00491DBE">
              <w:rPr>
                <w:rFonts w:ascii="Times New Roman" w:hAnsi="Times New Roman" w:cs="Times New Roman"/>
                <w:i/>
              </w:rPr>
              <w:t>TpHCM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tháng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12</w:t>
            </w:r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năm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201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</w:tbl>
    <w:p w:rsidR="004B1C52" w:rsidRDefault="004B1C52" w:rsidP="004B1C52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QUYẾT ĐỊNH</w:t>
      </w:r>
    </w:p>
    <w:p w:rsidR="004B1C52" w:rsidRPr="00491DBE" w:rsidRDefault="004B1C52" w:rsidP="004B1C52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V/v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2014-2015</w:t>
      </w:r>
    </w:p>
    <w:p w:rsidR="004B1C52" w:rsidRDefault="004B1C52" w:rsidP="004B1C5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76">
        <w:rPr>
          <w:rFonts w:ascii="Times New Roman" w:hAnsi="Times New Roman" w:cs="Times New Roman"/>
          <w:b/>
          <w:sz w:val="24"/>
          <w:szCs w:val="24"/>
        </w:rPr>
        <w:t>HIỆU TRƯỞNG TRƯỜNG ĐẠI HỌC SƯ PHẠM KỸ THUẬT TP. HỒ CHÍ MINH</w:t>
      </w:r>
    </w:p>
    <w:p w:rsidR="004B1C52" w:rsidRPr="0030599C" w:rsidRDefault="004B1C52" w:rsidP="004B1C5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622/QĐ-TCCB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12/07/1995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;</w:t>
      </w:r>
    </w:p>
    <w:p w:rsidR="004B1C52" w:rsidRPr="0030599C" w:rsidRDefault="004B1C52" w:rsidP="004B1C5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70/1998/QĐ-TTG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54/1998/TTLT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tạo-Tài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vè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599C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4B1C52" w:rsidRDefault="004B1C52" w:rsidP="004B1C5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53/1998/TTLT/BGD&amp;ĐT-</w:t>
      </w:r>
      <w:r w:rsidRPr="0030599C">
        <w:rPr>
          <w:rFonts w:ascii="Times New Roman" w:hAnsi="Times New Roman" w:cs="Times New Roman"/>
          <w:sz w:val="28"/>
          <w:szCs w:val="28"/>
        </w:rPr>
        <w:t xml:space="preserve">BTC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</w:t>
      </w:r>
      <w:r>
        <w:rPr>
          <w:rFonts w:ascii="Times New Roman" w:hAnsi="Times New Roman" w:cs="Times New Roman"/>
          <w:sz w:val="28"/>
          <w:szCs w:val="28"/>
        </w:rPr>
        <w:t>o-</w:t>
      </w:r>
      <w:r w:rsidRPr="0030599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Laoddongj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HS-SV 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</w:p>
    <w:p w:rsidR="004B1C52" w:rsidRPr="0030599C" w:rsidRDefault="004B1C52" w:rsidP="004B1C5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13/2002/TTLT-BGD&amp;ĐT-BTC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194/2001/QĐ-TTG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21/12/2001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V/v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HS-SV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cao,vùng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sâu,vùng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tế-xã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4D5" w:rsidRDefault="004B1C52" w:rsidP="00BD44D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đè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BD44D5" w:rsidRPr="00BD44D5" w:rsidRDefault="00BD44D5" w:rsidP="00BD44D5">
      <w:pPr>
        <w:pStyle w:val="ListParagraph"/>
        <w:spacing w:before="100" w:beforeAutospacing="1" w:after="100" w:afterAutospacing="1"/>
        <w:ind w:left="644"/>
        <w:rPr>
          <w:rFonts w:ascii="Times New Roman" w:hAnsi="Times New Roman" w:cs="Times New Roman"/>
          <w:sz w:val="28"/>
          <w:szCs w:val="28"/>
        </w:rPr>
      </w:pPr>
    </w:p>
    <w:p w:rsidR="00BD44D5" w:rsidRDefault="00BD44D5" w:rsidP="00BD44D5">
      <w:pPr>
        <w:pStyle w:val="ListParagraph"/>
        <w:spacing w:before="100" w:beforeAutospacing="1" w:after="100" w:afterAutospacing="1"/>
        <w:ind w:left="64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QUYẾT ĐỊNH</w:t>
      </w:r>
    </w:p>
    <w:p w:rsidR="00BD44D5" w:rsidRDefault="00BD44D5" w:rsidP="00BD44D5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1.Cấp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2014-2015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73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).</w:t>
      </w:r>
    </w:p>
    <w:p w:rsidR="00BD44D5" w:rsidRDefault="00BD44D5" w:rsidP="00BD44D5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2.Thời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2014-2015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06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tháng.tính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09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2014.</w:t>
      </w:r>
      <w:proofErr w:type="gramEnd"/>
    </w:p>
    <w:p w:rsidR="00BD44D5" w:rsidRDefault="00BD44D5" w:rsidP="00BD44D5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2.Các </w:t>
      </w:r>
      <w:proofErr w:type="spellStart"/>
      <w:r>
        <w:rPr>
          <w:rFonts w:ascii="Times New Roman" w:hAnsi="Times New Roman" w:cs="Times New Roman"/>
          <w:sz w:val="26"/>
          <w:szCs w:val="26"/>
        </w:rPr>
        <w:t>ông,bà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tạo,phòng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chính,khoa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(TT)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D44D5" w:rsidRDefault="00BD44D5" w:rsidP="00BD44D5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</w:p>
    <w:p w:rsidR="00BD44D5" w:rsidRDefault="00BD44D5" w:rsidP="00BD44D5">
      <w:pPr>
        <w:spacing w:before="100" w:beforeAutospacing="1" w:after="100" w:afterAutospacing="1"/>
        <w:ind w:left="6480" w:right="27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HIỆU </w:t>
      </w:r>
      <w:r w:rsidRPr="00491DBE">
        <w:rPr>
          <w:rFonts w:ascii="Times New Roman" w:hAnsi="Times New Roman" w:cs="Times New Roman"/>
          <w:b/>
          <w:sz w:val="26"/>
          <w:szCs w:val="26"/>
        </w:rPr>
        <w:t xml:space="preserve">TRƯỞNG </w:t>
      </w:r>
    </w:p>
    <w:p w:rsidR="00BD44D5" w:rsidRDefault="00BD44D5" w:rsidP="00BD44D5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</w:p>
    <w:p w:rsidR="00BD44D5" w:rsidRDefault="00BD44D5" w:rsidP="00BD44D5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</w:p>
    <w:p w:rsidR="00BD44D5" w:rsidRDefault="00BD44D5" w:rsidP="00BD44D5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4860"/>
      </w:tblGrid>
      <w:tr w:rsidR="00BD44D5" w:rsidRPr="00491DBE" w:rsidTr="00D178A7">
        <w:tc>
          <w:tcPr>
            <w:tcW w:w="5058" w:type="dxa"/>
          </w:tcPr>
          <w:p w:rsidR="00BD44D5" w:rsidRPr="00491DBE" w:rsidRDefault="00BD44D5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BỘ GIÁO DỤC VÀ ĐÀO TẠO</w:t>
            </w:r>
          </w:p>
          <w:p w:rsidR="00BD44D5" w:rsidRPr="0030599C" w:rsidRDefault="00BD44D5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0599C">
              <w:rPr>
                <w:rFonts w:ascii="Times New Roman" w:hAnsi="Times New Roman" w:cs="Times New Roman"/>
                <w:b/>
              </w:rPr>
              <w:t>TRƯỜNG ĐẠI HỌC SƯ PHẠM KỸ THUẬT</w:t>
            </w:r>
          </w:p>
          <w:p w:rsidR="00BD44D5" w:rsidRPr="0005373A" w:rsidRDefault="00BD44D5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THÀNH PHỐ HỒ CHÍ MINH</w:t>
            </w:r>
          </w:p>
          <w:p w:rsidR="00BD44D5" w:rsidRDefault="00BD44D5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8" type="#_x0000_t32" style="position:absolute;left:0;text-align:left;margin-left:48.35pt;margin-top:5.6pt;width:109pt;height:0;z-index:251662336" o:connectortype="straight"/>
              </w:pict>
            </w:r>
          </w:p>
          <w:p w:rsidR="00BD44D5" w:rsidRPr="00491DBE" w:rsidRDefault="00BD44D5" w:rsidP="00D178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BD44D5" w:rsidRPr="00491DBE" w:rsidRDefault="00BD44D5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1DBE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BD44D5" w:rsidRPr="00491DBE" w:rsidRDefault="00BD44D5" w:rsidP="00D178A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9C3">
              <w:rPr>
                <w:rFonts w:ascii="Times New Roman" w:hAnsi="Times New Roman" w:cs="Times New Roman"/>
                <w:b/>
              </w:rPr>
              <w:t xml:space="preserve">               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Độc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lập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Tư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do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Hạnh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phúc</w:t>
            </w:r>
            <w:proofErr w:type="spellEnd"/>
          </w:p>
          <w:p w:rsidR="00BD44D5" w:rsidRPr="00491DBE" w:rsidRDefault="00BD44D5" w:rsidP="00D178A7">
            <w:pPr>
              <w:jc w:val="both"/>
              <w:rPr>
                <w:rFonts w:ascii="Times New Roman" w:hAnsi="Times New Roman" w:cs="Times New Roman"/>
              </w:rPr>
            </w:pPr>
          </w:p>
          <w:p w:rsidR="00BD44D5" w:rsidRPr="00491DBE" w:rsidRDefault="00BD44D5" w:rsidP="00D178A7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BD44D5" w:rsidRDefault="00BD44D5" w:rsidP="00BD44D5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DANH SÁCH SINH VIÊN NHẬN TRỢ CẤP XÃ HỘI</w:t>
      </w:r>
    </w:p>
    <w:p w:rsidR="00BD44D5" w:rsidRDefault="00BD44D5" w:rsidP="00BD44D5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2014-2015</w:t>
      </w:r>
    </w:p>
    <w:p w:rsidR="00BD44D5" w:rsidRDefault="00BD44D5" w:rsidP="00BD44D5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D44D5" w:rsidRDefault="00BD44D5" w:rsidP="00BD44D5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tbl>
      <w:tblPr>
        <w:tblStyle w:val="TableGrid"/>
        <w:tblW w:w="10916" w:type="dxa"/>
        <w:tblInd w:w="-743" w:type="dxa"/>
        <w:tblLook w:val="04A0"/>
      </w:tblPr>
      <w:tblGrid>
        <w:gridCol w:w="709"/>
        <w:gridCol w:w="1276"/>
        <w:gridCol w:w="2410"/>
        <w:gridCol w:w="1418"/>
        <w:gridCol w:w="1275"/>
        <w:gridCol w:w="1134"/>
        <w:gridCol w:w="2694"/>
      </w:tblGrid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SV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TC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09914432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K’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09/02/1991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09914LD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VC,VS-KV3</w:t>
            </w:r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10114183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Kim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101141B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VC,VS-KV3</w:t>
            </w:r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10114185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Thạch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Kim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Sương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10/08/1991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101141C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VC,VS-KV3</w:t>
            </w:r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11149125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Cao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13/12/1993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111492A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11149177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Não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24/07/1991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111492C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VC,VS-KV3</w:t>
            </w:r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11949008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Lăng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02/09/1993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119490B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VC,VS-KV3</w:t>
            </w:r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12149171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10/04/1992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121493B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</w:p>
        </w:tc>
      </w:tr>
      <w:tr w:rsidR="003B2D68" w:rsidTr="0050080E">
        <w:tc>
          <w:tcPr>
            <w:tcW w:w="709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12149341</w:t>
            </w:r>
          </w:p>
        </w:tc>
        <w:tc>
          <w:tcPr>
            <w:tcW w:w="2410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Ya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Úc</w:t>
            </w:r>
            <w:proofErr w:type="spellEnd"/>
          </w:p>
        </w:tc>
        <w:tc>
          <w:tcPr>
            <w:tcW w:w="1418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15/06/1993</w:t>
            </w:r>
          </w:p>
        </w:tc>
        <w:tc>
          <w:tcPr>
            <w:tcW w:w="1275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121491A</w:t>
            </w:r>
          </w:p>
        </w:tc>
        <w:tc>
          <w:tcPr>
            <w:tcW w:w="113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140,000</w:t>
            </w:r>
          </w:p>
        </w:tc>
        <w:tc>
          <w:tcPr>
            <w:tcW w:w="2694" w:type="dxa"/>
          </w:tcPr>
          <w:p w:rsidR="003B2D68" w:rsidRPr="0050080E" w:rsidRDefault="003B2D68" w:rsidP="0050080E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50080E">
              <w:rPr>
                <w:rFonts w:ascii="Times New Roman" w:hAnsi="Times New Roman" w:cs="Times New Roman"/>
                <w:sz w:val="26"/>
                <w:szCs w:val="26"/>
              </w:rPr>
              <w:t xml:space="preserve"> VC,VS-KV3</w:t>
            </w:r>
          </w:p>
        </w:tc>
      </w:tr>
    </w:tbl>
    <w:p w:rsidR="00BD44D5" w:rsidRDefault="0050080E" w:rsidP="00BD44D5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8</w:t>
      </w:r>
    </w:p>
    <w:p w:rsidR="00BD44D5" w:rsidRPr="0050080E" w:rsidRDefault="0050080E" w:rsidP="00BD44D5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50080E">
        <w:rPr>
          <w:rFonts w:ascii="Times New Roman" w:hAnsi="Times New Roman" w:cs="Times New Roman"/>
          <w:sz w:val="24"/>
          <w:szCs w:val="24"/>
        </w:rPr>
        <w:t xml:space="preserve">TP.HCM, </w:t>
      </w:r>
      <w:proofErr w:type="spellStart"/>
      <w:r w:rsidRPr="0050080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0080E">
        <w:rPr>
          <w:rFonts w:ascii="Times New Roman" w:hAnsi="Times New Roman" w:cs="Times New Roman"/>
          <w:sz w:val="24"/>
          <w:szCs w:val="24"/>
        </w:rPr>
        <w:t xml:space="preserve"> 3 thangs12 </w:t>
      </w:r>
      <w:proofErr w:type="spellStart"/>
      <w:r w:rsidRPr="0050080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50080E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50080E" w:rsidRDefault="0050080E" w:rsidP="00BD44D5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TL.Hiệu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</w:p>
    <w:p w:rsidR="0050080E" w:rsidRDefault="0050080E" w:rsidP="00BD44D5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HSSV</w:t>
      </w:r>
    </w:p>
    <w:p w:rsidR="0050080E" w:rsidRDefault="0050080E" w:rsidP="00BD44D5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0080E" w:rsidRPr="004B1C52" w:rsidRDefault="0050080E" w:rsidP="00BD44D5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4860"/>
      </w:tblGrid>
      <w:tr w:rsidR="00D937A6" w:rsidRPr="00491DBE" w:rsidTr="00D178A7">
        <w:tc>
          <w:tcPr>
            <w:tcW w:w="5058" w:type="dxa"/>
          </w:tcPr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BỘ GIÁO DỤC VÀ ĐÀO TẠO</w:t>
            </w:r>
          </w:p>
          <w:p w:rsidR="00D937A6" w:rsidRPr="0030599C" w:rsidRDefault="00D937A6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0599C">
              <w:rPr>
                <w:rFonts w:ascii="Times New Roman" w:hAnsi="Times New Roman" w:cs="Times New Roman"/>
                <w:b/>
              </w:rPr>
              <w:t>TRƯỜNG ĐẠI HỌC SƯ PHẠM KỸ THUẬT</w:t>
            </w:r>
          </w:p>
          <w:p w:rsidR="00D937A6" w:rsidRPr="0005373A" w:rsidRDefault="00D937A6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THÀNH PHỐ HỒ CHÍ MINH</w:t>
            </w:r>
          </w:p>
          <w:p w:rsidR="00D937A6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9" type="#_x0000_t32" style="position:absolute;left:0;text-align:left;margin-left:48.35pt;margin-top:5.6pt;width:109pt;height:0;z-index:251664384" o:connectortype="straight"/>
              </w:pict>
            </w:r>
          </w:p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24/QĐ-GHP/ĐHSPKT-CTHSSV</w:t>
            </w:r>
          </w:p>
        </w:tc>
        <w:tc>
          <w:tcPr>
            <w:tcW w:w="4860" w:type="dxa"/>
          </w:tcPr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1DBE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9C3">
              <w:rPr>
                <w:rFonts w:ascii="Times New Roman" w:hAnsi="Times New Roman" w:cs="Times New Roman"/>
                <w:b/>
              </w:rPr>
              <w:t xml:space="preserve">               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Độc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lập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Tư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do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Hạnh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phúc</w:t>
            </w:r>
            <w:proofErr w:type="spellEnd"/>
          </w:p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</w:p>
          <w:p w:rsidR="00D937A6" w:rsidRPr="00491DBE" w:rsidRDefault="00D937A6" w:rsidP="00D178A7">
            <w:pPr>
              <w:jc w:val="right"/>
              <w:rPr>
                <w:rFonts w:ascii="Times New Roman" w:hAnsi="Times New Roman" w:cs="Times New Roman"/>
                <w:i/>
              </w:rPr>
            </w:pPr>
            <w:proofErr w:type="spellStart"/>
            <w:r w:rsidRPr="00491DBE">
              <w:rPr>
                <w:rFonts w:ascii="Times New Roman" w:hAnsi="Times New Roman" w:cs="Times New Roman"/>
                <w:i/>
              </w:rPr>
              <w:t>TpHCM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tháng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12</w:t>
            </w:r>
            <w:r w:rsidRPr="00491D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i/>
              </w:rPr>
              <w:t>năm</w:t>
            </w:r>
            <w:proofErr w:type="spellEnd"/>
            <w:r w:rsidRPr="00491DBE">
              <w:rPr>
                <w:rFonts w:ascii="Times New Roman" w:hAnsi="Times New Roman" w:cs="Times New Roman"/>
                <w:i/>
              </w:rPr>
              <w:t xml:space="preserve"> 201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</w:tbl>
    <w:p w:rsidR="00D937A6" w:rsidRDefault="00D937A6" w:rsidP="00D937A6">
      <w:pPr>
        <w:tabs>
          <w:tab w:val="left" w:pos="1524"/>
          <w:tab w:val="center" w:pos="5040"/>
        </w:tabs>
        <w:spacing w:before="100" w:beforeAutospacing="1" w:after="100" w:afterAutospacing="1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QUYẾT ĐỊNH</w:t>
      </w:r>
    </w:p>
    <w:p w:rsidR="00D937A6" w:rsidRPr="00491DBE" w:rsidRDefault="00D937A6" w:rsidP="00D937A6">
      <w:pPr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V/v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HSSV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2014-2015</w:t>
      </w:r>
    </w:p>
    <w:p w:rsidR="00D937A6" w:rsidRDefault="00D937A6" w:rsidP="00D937A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76">
        <w:rPr>
          <w:rFonts w:ascii="Times New Roman" w:hAnsi="Times New Roman" w:cs="Times New Roman"/>
          <w:b/>
          <w:sz w:val="24"/>
          <w:szCs w:val="24"/>
        </w:rPr>
        <w:t>HIỆU TRƯ</w:t>
      </w:r>
      <w:r>
        <w:rPr>
          <w:rFonts w:ascii="Times New Roman" w:hAnsi="Times New Roman" w:cs="Times New Roman"/>
          <w:b/>
          <w:sz w:val="24"/>
          <w:szCs w:val="24"/>
        </w:rPr>
        <w:t>Ở</w:t>
      </w:r>
      <w:r w:rsidRPr="00D70F76">
        <w:rPr>
          <w:rFonts w:ascii="Times New Roman" w:hAnsi="Times New Roman" w:cs="Times New Roman"/>
          <w:b/>
          <w:sz w:val="24"/>
          <w:szCs w:val="24"/>
        </w:rPr>
        <w:t>NG TRƯỜNG ĐẠI HỌC SƯ PHẠM KỸ THUẬT TP. HỒ CHÍ MINH</w:t>
      </w:r>
    </w:p>
    <w:p w:rsidR="00D937A6" w:rsidRPr="0030599C" w:rsidRDefault="00D937A6" w:rsidP="00D937A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622/QĐ-TCCB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12/07/1995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;</w:t>
      </w:r>
    </w:p>
    <w:p w:rsidR="00D937A6" w:rsidRPr="0030599C" w:rsidRDefault="00D937A6" w:rsidP="00D937A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70/1998/QĐ-TTG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54/1998/TTLT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tạo-Tài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vè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599C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D937A6" w:rsidRPr="0030599C" w:rsidRDefault="00D937A6" w:rsidP="00D937A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54/1998/TTLT/BGD&amp;ĐT_BTC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tạo-Bộ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quanrlys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;</w:t>
      </w:r>
    </w:p>
    <w:p w:rsidR="00D937A6" w:rsidRPr="0030599C" w:rsidRDefault="00D937A6" w:rsidP="00D937A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74/2013/NĐ-CP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15/7/2013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đổi,bổ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NGhụ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49/2010/NĐ-CP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14/5/2010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phí,hỗ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thu,sử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2010-2011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đén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2014-2015</w:t>
      </w:r>
    </w:p>
    <w:p w:rsidR="00D937A6" w:rsidRPr="0030599C" w:rsidRDefault="00D937A6" w:rsidP="00D937A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357/HD/ĐHSPKT?CTHSSV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miễn,giảm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D937A6" w:rsidRPr="0030599C" w:rsidRDefault="00D937A6" w:rsidP="00D937A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D937A6" w:rsidRDefault="00D937A6" w:rsidP="00D937A6">
      <w:pPr>
        <w:pStyle w:val="ListParagraph"/>
        <w:spacing w:before="100" w:beforeAutospacing="1" w:after="100" w:afterAutospacing="1"/>
        <w:ind w:left="64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37A6" w:rsidRDefault="00D937A6" w:rsidP="00D937A6">
      <w:pPr>
        <w:pStyle w:val="ListParagraph"/>
        <w:spacing w:before="100" w:beforeAutospacing="1" w:after="100" w:afterAutospacing="1"/>
        <w:ind w:left="64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QUYẾT ĐỊNH</w:t>
      </w:r>
    </w:p>
    <w:p w:rsidR="00D937A6" w:rsidRPr="0030599C" w:rsidRDefault="00D937A6" w:rsidP="00D937A6">
      <w:pPr>
        <w:pStyle w:val="ListParagraph"/>
        <w:spacing w:before="100" w:beforeAutospacing="1" w:after="100" w:afterAutospacing="1"/>
        <w:ind w:left="64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99C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059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2014-2015 (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99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danh</w:t>
      </w:r>
      <w:proofErr w:type="spellEnd"/>
      <w:proofErr w:type="gram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).</w:t>
      </w:r>
    </w:p>
    <w:p w:rsidR="00D937A6" w:rsidRPr="004B1C52" w:rsidRDefault="00D937A6" w:rsidP="00D937A6">
      <w:pPr>
        <w:pStyle w:val="ListParagraph"/>
        <w:spacing w:before="100" w:beforeAutospacing="1" w:after="100" w:afterAutospacing="1"/>
        <w:ind w:left="644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0599C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3059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ông</w:t>
      </w:r>
      <w:proofErr w:type="gramStart"/>
      <w:r w:rsidRPr="0030599C">
        <w:rPr>
          <w:rFonts w:ascii="Times New Roman" w:hAnsi="Times New Roman" w:cs="Times New Roman"/>
          <w:sz w:val="28"/>
          <w:szCs w:val="28"/>
        </w:rPr>
        <w:t>,bà</w:t>
      </w:r>
      <w:proofErr w:type="spellEnd"/>
      <w:proofErr w:type="gram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phòng,khoa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(TT)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99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0599C">
        <w:rPr>
          <w:rFonts w:ascii="Times New Roman" w:hAnsi="Times New Roman" w:cs="Times New Roman"/>
          <w:sz w:val="28"/>
          <w:szCs w:val="28"/>
        </w:rPr>
        <w:t>.</w:t>
      </w:r>
    </w:p>
    <w:p w:rsidR="00D937A6" w:rsidRDefault="00D937A6" w:rsidP="00D937A6">
      <w:pPr>
        <w:spacing w:before="100" w:beforeAutospacing="1" w:after="100" w:afterAutospacing="1"/>
        <w:ind w:left="6480" w:right="27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HIỆU </w:t>
      </w:r>
      <w:r w:rsidRPr="00491DBE">
        <w:rPr>
          <w:rFonts w:ascii="Times New Roman" w:hAnsi="Times New Roman" w:cs="Times New Roman"/>
          <w:b/>
          <w:sz w:val="26"/>
          <w:szCs w:val="26"/>
        </w:rPr>
        <w:t xml:space="preserve">TRƯỞNG </w:t>
      </w:r>
    </w:p>
    <w:p w:rsidR="00D937A6" w:rsidRDefault="00D937A6" w:rsidP="00D937A6">
      <w:pPr>
        <w:rPr>
          <w:rFonts w:ascii="Times New Roman" w:hAnsi="Times New Roman" w:cs="Times New Roman"/>
          <w:sz w:val="26"/>
          <w:szCs w:val="26"/>
        </w:rPr>
      </w:pPr>
    </w:p>
    <w:p w:rsidR="00D937A6" w:rsidRPr="00D937A6" w:rsidRDefault="00D937A6" w:rsidP="00D937A6">
      <w:pPr>
        <w:tabs>
          <w:tab w:val="left" w:pos="145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937A6" w:rsidRDefault="00D937A6" w:rsidP="00D937A6">
      <w:pPr>
        <w:pStyle w:val="ListParagraph"/>
        <w:tabs>
          <w:tab w:val="left" w:pos="1457"/>
        </w:tabs>
        <w:ind w:left="644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4860"/>
      </w:tblGrid>
      <w:tr w:rsidR="00D937A6" w:rsidRPr="00491DBE" w:rsidTr="00D178A7">
        <w:tc>
          <w:tcPr>
            <w:tcW w:w="5058" w:type="dxa"/>
          </w:tcPr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BỘ GIÁO DỤC VÀ ĐÀO TẠO</w:t>
            </w:r>
          </w:p>
          <w:p w:rsidR="00D937A6" w:rsidRPr="0030599C" w:rsidRDefault="00D937A6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0599C">
              <w:rPr>
                <w:rFonts w:ascii="Times New Roman" w:hAnsi="Times New Roman" w:cs="Times New Roman"/>
                <w:b/>
              </w:rPr>
              <w:t>TRƯỜNG ĐẠI HỌC SƯ PHẠM KỸ THUẬT</w:t>
            </w:r>
          </w:p>
          <w:p w:rsidR="00D937A6" w:rsidRPr="0005373A" w:rsidRDefault="00D937A6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THÀNH PHỐ HỒ CHÍ MINH</w:t>
            </w:r>
          </w:p>
          <w:p w:rsidR="00D937A6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32" style="position:absolute;left:0;text-align:left;margin-left:48.35pt;margin-top:5.6pt;width:109pt;height:0;z-index:251666432" o:connectortype="straight"/>
              </w:pict>
            </w:r>
          </w:p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1DBE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9C3">
              <w:rPr>
                <w:rFonts w:ascii="Times New Roman" w:hAnsi="Times New Roman" w:cs="Times New Roman"/>
                <w:b/>
              </w:rPr>
              <w:t xml:space="preserve">               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Độc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lập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Tư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do –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Hạnh</w:t>
            </w:r>
            <w:proofErr w:type="spellEnd"/>
            <w:r w:rsidRPr="00491D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491DBE">
              <w:rPr>
                <w:rFonts w:ascii="Times New Roman" w:hAnsi="Times New Roman" w:cs="Times New Roman"/>
                <w:b/>
                <w:u w:val="single"/>
              </w:rPr>
              <w:t>phúc</w:t>
            </w:r>
            <w:proofErr w:type="spellEnd"/>
          </w:p>
          <w:p w:rsidR="00D937A6" w:rsidRPr="00491DBE" w:rsidRDefault="00D937A6" w:rsidP="00D178A7">
            <w:pPr>
              <w:jc w:val="both"/>
              <w:rPr>
                <w:rFonts w:ascii="Times New Roman" w:hAnsi="Times New Roman" w:cs="Times New Roman"/>
              </w:rPr>
            </w:pPr>
          </w:p>
          <w:p w:rsidR="00D937A6" w:rsidRPr="00491DBE" w:rsidRDefault="00D937A6" w:rsidP="00D178A7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D937A6" w:rsidRDefault="00D937A6" w:rsidP="00D937A6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DANH SÁCH SINH VIÊN MIỄN 100% HỌC PHÍ</w:t>
      </w:r>
    </w:p>
    <w:p w:rsidR="00D937A6" w:rsidRDefault="00D937A6" w:rsidP="00D937A6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2014-2015</w:t>
      </w:r>
    </w:p>
    <w:p w:rsidR="00D937A6" w:rsidRDefault="00D937A6" w:rsidP="00D937A6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937A6" w:rsidRDefault="00D937A6" w:rsidP="00D937A6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709"/>
        <w:gridCol w:w="1276"/>
        <w:gridCol w:w="2552"/>
        <w:gridCol w:w="1417"/>
        <w:gridCol w:w="1134"/>
        <w:gridCol w:w="1134"/>
        <w:gridCol w:w="2552"/>
      </w:tblGrid>
      <w:tr w:rsidR="0013387A" w:rsidRPr="00973C0F" w:rsidTr="00353999">
        <w:tc>
          <w:tcPr>
            <w:tcW w:w="709" w:type="dxa"/>
          </w:tcPr>
          <w:p w:rsidR="00D937A6" w:rsidRPr="00973C0F" w:rsidRDefault="00D937A6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76" w:type="dxa"/>
          </w:tcPr>
          <w:p w:rsidR="00D937A6" w:rsidRPr="00973C0F" w:rsidRDefault="00D937A6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SV</w:t>
            </w:r>
          </w:p>
        </w:tc>
        <w:tc>
          <w:tcPr>
            <w:tcW w:w="2552" w:type="dxa"/>
          </w:tcPr>
          <w:p w:rsidR="00D937A6" w:rsidRPr="00973C0F" w:rsidRDefault="00D937A6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417" w:type="dxa"/>
          </w:tcPr>
          <w:p w:rsidR="00D937A6" w:rsidRPr="00973C0F" w:rsidRDefault="00D937A6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Ng/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134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134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</w:t>
            </w:r>
          </w:p>
        </w:tc>
        <w:tc>
          <w:tcPr>
            <w:tcW w:w="2552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Diện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Sách</w:t>
            </w:r>
            <w:proofErr w:type="spellEnd"/>
          </w:p>
        </w:tc>
      </w:tr>
      <w:tr w:rsidR="0013387A" w:rsidRPr="00973C0F" w:rsidTr="00353999">
        <w:tc>
          <w:tcPr>
            <w:tcW w:w="709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10114009</w:t>
            </w:r>
          </w:p>
        </w:tc>
        <w:tc>
          <w:tcPr>
            <w:tcW w:w="2552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Châu</w:t>
            </w:r>
            <w:proofErr w:type="spellEnd"/>
          </w:p>
        </w:tc>
        <w:tc>
          <w:tcPr>
            <w:tcW w:w="1417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11/01/1992</w:t>
            </w:r>
          </w:p>
        </w:tc>
        <w:tc>
          <w:tcPr>
            <w:tcW w:w="1134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101141D</w:t>
            </w:r>
          </w:p>
        </w:tc>
        <w:tc>
          <w:tcPr>
            <w:tcW w:w="1134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13387A" w:rsidRPr="00973C0F" w:rsidTr="00353999">
        <w:tc>
          <w:tcPr>
            <w:tcW w:w="709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11149011</w:t>
            </w:r>
          </w:p>
        </w:tc>
        <w:tc>
          <w:tcPr>
            <w:tcW w:w="2552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Văn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Bằng</w:t>
            </w:r>
            <w:proofErr w:type="spellEnd"/>
          </w:p>
        </w:tc>
        <w:tc>
          <w:tcPr>
            <w:tcW w:w="1417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10/02/1993</w:t>
            </w:r>
          </w:p>
        </w:tc>
        <w:tc>
          <w:tcPr>
            <w:tcW w:w="1134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111492A</w:t>
            </w:r>
          </w:p>
        </w:tc>
        <w:tc>
          <w:tcPr>
            <w:tcW w:w="1134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13387A" w:rsidRPr="00973C0F" w:rsidTr="00353999">
        <w:tc>
          <w:tcPr>
            <w:tcW w:w="709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11149023</w:t>
            </w:r>
          </w:p>
        </w:tc>
        <w:tc>
          <w:tcPr>
            <w:tcW w:w="2552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Cường</w:t>
            </w:r>
            <w:proofErr w:type="spellEnd"/>
          </w:p>
        </w:tc>
        <w:tc>
          <w:tcPr>
            <w:tcW w:w="1417" w:type="dxa"/>
          </w:tcPr>
          <w:p w:rsidR="00D937A6" w:rsidRPr="00973C0F" w:rsidRDefault="0013387A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24/07/1993</w:t>
            </w:r>
          </w:p>
        </w:tc>
        <w:tc>
          <w:tcPr>
            <w:tcW w:w="1134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111492</w:t>
            </w:r>
            <w:r w:rsidRPr="00973C0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D937A6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11149033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Quốc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Duy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09/04/1993</w:t>
            </w:r>
          </w:p>
        </w:tc>
        <w:tc>
          <w:tcPr>
            <w:tcW w:w="1134" w:type="dxa"/>
          </w:tcPr>
          <w:p w:rsidR="00973C0F" w:rsidRPr="00973C0F" w:rsidRDefault="00973C0F" w:rsidP="00D178A7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111492A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11149070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Huỳnh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Kha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18/09/1992</w:t>
            </w:r>
          </w:p>
        </w:tc>
        <w:tc>
          <w:tcPr>
            <w:tcW w:w="1134" w:type="dxa"/>
          </w:tcPr>
          <w:p w:rsidR="00973C0F" w:rsidRPr="00973C0F" w:rsidRDefault="00973C0F" w:rsidP="00D178A7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</w:t>
            </w: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73C0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11149080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Trương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Văn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18/04/1993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111491</w:t>
            </w: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11149082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Huỳnh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Vĩnh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Lộc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29/07/1993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111491</w:t>
            </w: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11149089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Bùi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Trọng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26/07/1993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111492A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1114125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Cao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Phan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13/12/1993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111492A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DT-HN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Dân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tôc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hộ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nghèo</w:t>
            </w:r>
            <w:proofErr w:type="spellEnd"/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11149164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Trần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Đình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Út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15/10/1993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</w:t>
            </w: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1C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CBB-13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BB(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61%-80%)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11149184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Thành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Trí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10/02/1993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111492</w:t>
            </w:r>
            <w:r w:rsidRPr="00973C0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12149139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Văn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08/07/1994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121491A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CTB-09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61%-80%)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12149171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Châu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Quân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10/04/1992</w:t>
            </w:r>
          </w:p>
        </w:tc>
        <w:tc>
          <w:tcPr>
            <w:tcW w:w="1134" w:type="dxa"/>
          </w:tcPr>
          <w:p w:rsidR="00973C0F" w:rsidRPr="00973C0F" w:rsidRDefault="00973C0F" w:rsidP="00973C0F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121493B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DT-HN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Dân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tôc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hộ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nghèo</w:t>
            </w:r>
            <w:proofErr w:type="spellEnd"/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12149242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Đình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14/04/1994</w:t>
            </w:r>
          </w:p>
        </w:tc>
        <w:tc>
          <w:tcPr>
            <w:tcW w:w="1134" w:type="dxa"/>
          </w:tcPr>
          <w:p w:rsidR="00973C0F" w:rsidRPr="00973C0F" w:rsidRDefault="00973C0F" w:rsidP="00D178A7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121493B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12149257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Văn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19/03/1994</w:t>
            </w:r>
          </w:p>
        </w:tc>
        <w:tc>
          <w:tcPr>
            <w:tcW w:w="1134" w:type="dxa"/>
          </w:tcPr>
          <w:p w:rsidR="00973C0F" w:rsidRPr="00973C0F" w:rsidRDefault="00973C0F" w:rsidP="00D178A7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121492</w:t>
            </w: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12149262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Trần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Trọng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Luân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178A7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20/01/1994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121492B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  <w:tr w:rsidR="00973C0F" w:rsidRPr="00973C0F" w:rsidTr="00353999">
        <w:tc>
          <w:tcPr>
            <w:tcW w:w="709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14149091</w:t>
            </w:r>
          </w:p>
        </w:tc>
        <w:tc>
          <w:tcPr>
            <w:tcW w:w="2552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Mỹ</w:t>
            </w:r>
            <w:proofErr w:type="spell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417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04/10/1994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141493A</w:t>
            </w:r>
          </w:p>
        </w:tc>
        <w:tc>
          <w:tcPr>
            <w:tcW w:w="1134" w:type="dxa"/>
          </w:tcPr>
          <w:p w:rsidR="00973C0F" w:rsidRPr="00973C0F" w:rsidRDefault="00973C0F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CTB-08</w:t>
            </w:r>
          </w:p>
        </w:tc>
        <w:tc>
          <w:tcPr>
            <w:tcW w:w="2552" w:type="dxa"/>
          </w:tcPr>
          <w:p w:rsidR="00973C0F" w:rsidRPr="00973C0F" w:rsidRDefault="00353999" w:rsidP="00D937A6">
            <w:pPr>
              <w:tabs>
                <w:tab w:val="left" w:pos="1524"/>
                <w:tab w:val="center" w:pos="50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proofErr w:type="gramStart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TB(</w:t>
            </w:r>
            <w:proofErr w:type="gramEnd"/>
            <w:r w:rsidRPr="00973C0F">
              <w:rPr>
                <w:rFonts w:ascii="Times New Roman" w:hAnsi="Times New Roman" w:cs="Times New Roman"/>
                <w:b/>
                <w:sz w:val="24"/>
                <w:szCs w:val="24"/>
              </w:rPr>
              <w:t>21%-60%)</w:t>
            </w:r>
          </w:p>
        </w:tc>
      </w:tr>
    </w:tbl>
    <w:p w:rsidR="00D937A6" w:rsidRDefault="00D937A6" w:rsidP="00D937A6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937A6" w:rsidRDefault="00D937A6" w:rsidP="00D937A6">
      <w:pPr>
        <w:tabs>
          <w:tab w:val="left" w:pos="1524"/>
          <w:tab w:val="center" w:pos="5040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cộ</w:t>
      </w:r>
      <w:r w:rsidR="00353999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353999">
        <w:rPr>
          <w:rFonts w:ascii="Times New Roman" w:hAnsi="Times New Roman" w:cs="Times New Roman"/>
          <w:b/>
          <w:sz w:val="28"/>
          <w:szCs w:val="28"/>
        </w:rPr>
        <w:t>: 17</w:t>
      </w:r>
    </w:p>
    <w:p w:rsidR="00D937A6" w:rsidRPr="0050080E" w:rsidRDefault="00D937A6" w:rsidP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50080E">
        <w:rPr>
          <w:rFonts w:ascii="Times New Roman" w:hAnsi="Times New Roman" w:cs="Times New Roman"/>
          <w:sz w:val="24"/>
          <w:szCs w:val="24"/>
        </w:rPr>
        <w:t xml:space="preserve">TP.HCM, </w:t>
      </w:r>
      <w:proofErr w:type="spellStart"/>
      <w:r w:rsidRPr="0050080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0080E">
        <w:rPr>
          <w:rFonts w:ascii="Times New Roman" w:hAnsi="Times New Roman" w:cs="Times New Roman"/>
          <w:sz w:val="24"/>
          <w:szCs w:val="24"/>
        </w:rPr>
        <w:t xml:space="preserve"> 3 thangs12 </w:t>
      </w:r>
      <w:proofErr w:type="spellStart"/>
      <w:r w:rsidRPr="0050080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50080E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D937A6" w:rsidRDefault="00D937A6" w:rsidP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TL.Hiệu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</w:p>
    <w:p w:rsidR="00D937A6" w:rsidRDefault="00D937A6" w:rsidP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HSSV</w:t>
      </w:r>
    </w:p>
    <w:p w:rsidR="00D937A6" w:rsidRDefault="00D937A6" w:rsidP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937A6" w:rsidRDefault="00D937A6" w:rsidP="00D937A6">
      <w:pPr>
        <w:pStyle w:val="ListParagraph"/>
        <w:tabs>
          <w:tab w:val="left" w:pos="1457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Default="00D937A6">
      <w:pPr>
        <w:pStyle w:val="ListParagraph"/>
        <w:tabs>
          <w:tab w:val="left" w:pos="1457"/>
        </w:tabs>
        <w:ind w:left="5529"/>
        <w:rPr>
          <w:rFonts w:ascii="Times New Roman" w:hAnsi="Times New Roman" w:cs="Times New Roman"/>
          <w:sz w:val="26"/>
          <w:szCs w:val="26"/>
        </w:rPr>
      </w:pPr>
    </w:p>
    <w:p w:rsidR="00D937A6" w:rsidRPr="00353999" w:rsidRDefault="00D937A6" w:rsidP="00353999">
      <w:pPr>
        <w:tabs>
          <w:tab w:val="left" w:pos="1457"/>
        </w:tabs>
        <w:rPr>
          <w:rFonts w:ascii="Times New Roman" w:hAnsi="Times New Roman" w:cs="Times New Roman"/>
          <w:sz w:val="26"/>
          <w:szCs w:val="26"/>
        </w:rPr>
      </w:pPr>
    </w:p>
    <w:sectPr w:rsidR="00D937A6" w:rsidRPr="00353999" w:rsidSect="005D7564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A2C"/>
    <w:multiLevelType w:val="hybridMultilevel"/>
    <w:tmpl w:val="9FB683A6"/>
    <w:lvl w:ilvl="0" w:tplc="599636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E7734"/>
    <w:multiLevelType w:val="hybridMultilevel"/>
    <w:tmpl w:val="C39E2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973CD"/>
    <w:multiLevelType w:val="hybridMultilevel"/>
    <w:tmpl w:val="2166A2B2"/>
    <w:lvl w:ilvl="0" w:tplc="ADECED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D951A1"/>
    <w:multiLevelType w:val="hybridMultilevel"/>
    <w:tmpl w:val="A4DC2AD8"/>
    <w:lvl w:ilvl="0" w:tplc="9E7EE19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5846862"/>
    <w:multiLevelType w:val="hybridMultilevel"/>
    <w:tmpl w:val="770ED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793587"/>
    <w:multiLevelType w:val="hybridMultilevel"/>
    <w:tmpl w:val="BEE29BEA"/>
    <w:lvl w:ilvl="0" w:tplc="3CA01E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7A6E82"/>
    <w:multiLevelType w:val="hybridMultilevel"/>
    <w:tmpl w:val="0908F1E2"/>
    <w:lvl w:ilvl="0" w:tplc="A4AE3C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7056C"/>
    <w:rsid w:val="00005DF2"/>
    <w:rsid w:val="000062A0"/>
    <w:rsid w:val="000245C7"/>
    <w:rsid w:val="0005373A"/>
    <w:rsid w:val="000B54FE"/>
    <w:rsid w:val="00125A27"/>
    <w:rsid w:val="0013387A"/>
    <w:rsid w:val="00156603"/>
    <w:rsid w:val="00161AC6"/>
    <w:rsid w:val="0016434A"/>
    <w:rsid w:val="001B0502"/>
    <w:rsid w:val="001C205C"/>
    <w:rsid w:val="001D3FE0"/>
    <w:rsid w:val="00201553"/>
    <w:rsid w:val="00232852"/>
    <w:rsid w:val="0023567F"/>
    <w:rsid w:val="00303A02"/>
    <w:rsid w:val="0030599C"/>
    <w:rsid w:val="00334447"/>
    <w:rsid w:val="003344B5"/>
    <w:rsid w:val="003362DD"/>
    <w:rsid w:val="00353999"/>
    <w:rsid w:val="003B2D68"/>
    <w:rsid w:val="003C2E29"/>
    <w:rsid w:val="003E0374"/>
    <w:rsid w:val="003F26B2"/>
    <w:rsid w:val="00432C21"/>
    <w:rsid w:val="0043308C"/>
    <w:rsid w:val="00444125"/>
    <w:rsid w:val="00460B12"/>
    <w:rsid w:val="004734C9"/>
    <w:rsid w:val="00491DBE"/>
    <w:rsid w:val="004A6501"/>
    <w:rsid w:val="004B1C52"/>
    <w:rsid w:val="004D69C3"/>
    <w:rsid w:val="004F0F88"/>
    <w:rsid w:val="004F2C2F"/>
    <w:rsid w:val="004F4C85"/>
    <w:rsid w:val="0050080E"/>
    <w:rsid w:val="0050782A"/>
    <w:rsid w:val="00515407"/>
    <w:rsid w:val="00515D6D"/>
    <w:rsid w:val="00594E41"/>
    <w:rsid w:val="005D7564"/>
    <w:rsid w:val="005F2C6F"/>
    <w:rsid w:val="005F4AED"/>
    <w:rsid w:val="00611229"/>
    <w:rsid w:val="006335D7"/>
    <w:rsid w:val="0066599F"/>
    <w:rsid w:val="006A0827"/>
    <w:rsid w:val="006C0582"/>
    <w:rsid w:val="006C1809"/>
    <w:rsid w:val="006C6576"/>
    <w:rsid w:val="00794635"/>
    <w:rsid w:val="007A5F26"/>
    <w:rsid w:val="00802DBB"/>
    <w:rsid w:val="00813807"/>
    <w:rsid w:val="00855BE2"/>
    <w:rsid w:val="00880F2E"/>
    <w:rsid w:val="00896100"/>
    <w:rsid w:val="008B038F"/>
    <w:rsid w:val="008E5ACC"/>
    <w:rsid w:val="00902D25"/>
    <w:rsid w:val="00903CCC"/>
    <w:rsid w:val="00941B12"/>
    <w:rsid w:val="009449AA"/>
    <w:rsid w:val="0097056C"/>
    <w:rsid w:val="00973C0F"/>
    <w:rsid w:val="00974459"/>
    <w:rsid w:val="00974698"/>
    <w:rsid w:val="009B459B"/>
    <w:rsid w:val="009D1B9B"/>
    <w:rsid w:val="009E7C92"/>
    <w:rsid w:val="009F3D57"/>
    <w:rsid w:val="009F71A8"/>
    <w:rsid w:val="00A05C62"/>
    <w:rsid w:val="00A114CB"/>
    <w:rsid w:val="00A20B3D"/>
    <w:rsid w:val="00A518C9"/>
    <w:rsid w:val="00A80DBC"/>
    <w:rsid w:val="00A936D2"/>
    <w:rsid w:val="00AC6849"/>
    <w:rsid w:val="00B03316"/>
    <w:rsid w:val="00B07F84"/>
    <w:rsid w:val="00B5357B"/>
    <w:rsid w:val="00B72177"/>
    <w:rsid w:val="00BD44D5"/>
    <w:rsid w:val="00BE30E2"/>
    <w:rsid w:val="00BE7D4B"/>
    <w:rsid w:val="00C013C2"/>
    <w:rsid w:val="00C13542"/>
    <w:rsid w:val="00C7508F"/>
    <w:rsid w:val="00D413D0"/>
    <w:rsid w:val="00D577FB"/>
    <w:rsid w:val="00D70F76"/>
    <w:rsid w:val="00D755C6"/>
    <w:rsid w:val="00D80BAA"/>
    <w:rsid w:val="00D937A6"/>
    <w:rsid w:val="00D95E62"/>
    <w:rsid w:val="00DA6AE2"/>
    <w:rsid w:val="00DA7A05"/>
    <w:rsid w:val="00DE1EB2"/>
    <w:rsid w:val="00DF0E48"/>
    <w:rsid w:val="00E613B7"/>
    <w:rsid w:val="00E72D0A"/>
    <w:rsid w:val="00E76DB9"/>
    <w:rsid w:val="00EC03A7"/>
    <w:rsid w:val="00EC220D"/>
    <w:rsid w:val="00EE5726"/>
    <w:rsid w:val="00EF4810"/>
    <w:rsid w:val="00F0069F"/>
    <w:rsid w:val="00F20B77"/>
    <w:rsid w:val="00F34206"/>
    <w:rsid w:val="00FB3CE3"/>
    <w:rsid w:val="00FC3A02"/>
    <w:rsid w:val="00FE46A9"/>
    <w:rsid w:val="00FE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C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11229"/>
  </w:style>
  <w:style w:type="character" w:styleId="Hyperlink">
    <w:name w:val="Hyperlink"/>
    <w:basedOn w:val="DefaultParagraphFont"/>
    <w:uiPriority w:val="99"/>
    <w:unhideWhenUsed/>
    <w:rsid w:val="006C6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6</cp:revision>
  <cp:lastPrinted>2014-05-14T02:46:00Z</cp:lastPrinted>
  <dcterms:created xsi:type="dcterms:W3CDTF">2014-12-08T07:34:00Z</dcterms:created>
  <dcterms:modified xsi:type="dcterms:W3CDTF">2014-12-11T02:57:00Z</dcterms:modified>
</cp:coreProperties>
</file>